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75" w:rsidRDefault="00912575" w:rsidP="00912575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染色体变异的分析及低温诱导植物细胞染色体数目的变化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安徽合肥一模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下列有关染色体数目变异的叙述正确的是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含有两个染色体组的生物体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一定不是单倍体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精子和卵细胞结合后发育成的个体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一定是二倍体或多倍体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含有奇数染色体组的个体一定是单倍体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单倍体的体细胞中不存在同源染色体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其植株弱小且高度不育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新疆兵团联考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关于多倍体的叙述正确的是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体细</w:t>
      </w:r>
      <w:r w:rsidRPr="00823800">
        <w:rPr>
          <w:rFonts w:ascii="Times New Roman" w:hAnsi="Times New Roman" w:cs="Times New Roman" w:hint="eastAsia"/>
        </w:rPr>
        <w:t>胞含有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个染色体组的个体一定是多倍体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多倍体的特点是植株弱小、高度不育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多倍体是由受精卵发育而来的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多倍体结实率高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下列关于单倍体、二倍体、三倍体和多倍体的叙述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体细胞中含有两个染色体组的个体不一定是二倍体植株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三倍体是由四倍体与二倍体杂交获得的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该个体高度不育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在自然条件下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玉米和番茄等高等植物不会出现单倍体植株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与二倍体相比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多倍体的植株常常是茎秆粗壮、果实较大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马的体细胞中有两个染色体组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染色体数目为</w:t>
      </w:r>
      <w:r w:rsidRPr="00823800">
        <w:rPr>
          <w:rFonts w:ascii="Times New Roman" w:hAnsi="Times New Roman" w:cs="Times New Roman"/>
        </w:rPr>
        <w:t>64</w:t>
      </w:r>
      <w:r w:rsidRPr="00823800">
        <w:rPr>
          <w:rFonts w:ascii="Times New Roman" w:hAnsi="Times New Roman" w:cs="Times New Roman"/>
        </w:rPr>
        <w:t>条；驴的体细胞中也</w:t>
      </w:r>
      <w:r w:rsidRPr="00823800">
        <w:rPr>
          <w:rFonts w:ascii="Times New Roman" w:hAnsi="Times New Roman" w:cs="Times New Roman" w:hint="eastAsia"/>
        </w:rPr>
        <w:t>有两个染色体组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染色体数目为</w:t>
      </w:r>
      <w:r w:rsidRPr="00823800">
        <w:rPr>
          <w:rFonts w:ascii="Times New Roman" w:hAnsi="Times New Roman" w:cs="Times New Roman"/>
        </w:rPr>
        <w:t>62</w:t>
      </w:r>
      <w:r w:rsidRPr="00823800">
        <w:rPr>
          <w:rFonts w:ascii="Times New Roman" w:hAnsi="Times New Roman" w:cs="Times New Roman"/>
        </w:rPr>
        <w:t>条。马与驴杂交所生的后代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骡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体细胞中染色体组数和染色体数目分别是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两个染色体组、</w:t>
      </w:r>
      <w:r w:rsidRPr="00823800">
        <w:rPr>
          <w:rFonts w:ascii="Times New Roman" w:hAnsi="Times New Roman" w:cs="Times New Roman"/>
        </w:rPr>
        <w:t>64</w:t>
      </w:r>
      <w:r w:rsidRPr="00823800">
        <w:rPr>
          <w:rFonts w:ascii="Times New Roman" w:hAnsi="Times New Roman" w:cs="Times New Roman"/>
        </w:rPr>
        <w:t>条染色体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四个染色体组、</w:t>
      </w:r>
      <w:r w:rsidRPr="00823800">
        <w:rPr>
          <w:rFonts w:ascii="Times New Roman" w:hAnsi="Times New Roman" w:cs="Times New Roman"/>
        </w:rPr>
        <w:t>63</w:t>
      </w:r>
      <w:r w:rsidRPr="00823800">
        <w:rPr>
          <w:rFonts w:ascii="Times New Roman" w:hAnsi="Times New Roman" w:cs="Times New Roman"/>
        </w:rPr>
        <w:t>条染色体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两个染色体组、</w:t>
      </w:r>
      <w:r w:rsidRPr="00823800">
        <w:rPr>
          <w:rFonts w:ascii="Times New Roman" w:hAnsi="Times New Roman" w:cs="Times New Roman"/>
        </w:rPr>
        <w:t>63</w:t>
      </w:r>
      <w:r w:rsidRPr="00823800">
        <w:rPr>
          <w:rFonts w:ascii="Times New Roman" w:hAnsi="Times New Roman" w:cs="Times New Roman"/>
        </w:rPr>
        <w:t>条染色体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四个染色体组、</w:t>
      </w:r>
      <w:r w:rsidRPr="00823800">
        <w:rPr>
          <w:rFonts w:ascii="Times New Roman" w:hAnsi="Times New Roman" w:cs="Times New Roman"/>
        </w:rPr>
        <w:t>64</w:t>
      </w:r>
      <w:r w:rsidRPr="00823800">
        <w:rPr>
          <w:rFonts w:ascii="Times New Roman" w:hAnsi="Times New Roman" w:cs="Times New Roman"/>
        </w:rPr>
        <w:t>条染色体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甘肃师大附中月考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小奇做了低温诱导洋葱染色体数目变化的实验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下列有关描述错误的是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在显微镜视野内处于分裂间期的细胞最多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在显微镜视野内可以观察到二倍体细胞和四倍体细胞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在高倍显微镜下可以观</w:t>
      </w:r>
      <w:r w:rsidRPr="00823800">
        <w:rPr>
          <w:rFonts w:ascii="Times New Roman" w:hAnsi="Times New Roman" w:cs="Times New Roman" w:hint="eastAsia"/>
        </w:rPr>
        <w:t>察到细胞从二倍体变为四倍体的过程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在诱导染色体数目变化中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低温与秋水仙素诱导原理相似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低温诱导植物染色体数目的变化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实验条件及试剂使用的叙述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低温：与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多倍体育种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中的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秋水仙素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作用机理相同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酒精：与在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检测生物组织中的脂肪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中的使用浓度相同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卡诺氏液：目的是使组织细胞分散开来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改良苯酚品红染液：与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观察细胞有丝分裂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中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醋酸洋红液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使用目的相同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①②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③④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育种工作者用某二</w:t>
      </w:r>
      <w:r w:rsidRPr="00823800">
        <w:rPr>
          <w:rFonts w:ascii="Times New Roman" w:hAnsi="Times New Roman" w:cs="Times New Roman" w:hint="eastAsia"/>
        </w:rPr>
        <w:t>倍体植物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</w:rPr>
        <w:t>＝</w:t>
      </w:r>
      <w:r w:rsidRPr="00823800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培育出一个如图所示的三体品种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带有易位片段的染色体不能参与联会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12575" w:rsidRDefault="00912575" w:rsidP="0091257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38250" cy="946150"/>
            <wp:effectExtent l="0" t="0" r="0" b="6350"/>
            <wp:docPr id="3" name="图片 3" descr="21微生物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如果只考虑图示基因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此三体能产生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种雌配子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减数分裂时可形成</w:t>
      </w:r>
      <w:r w:rsidRPr="00823800">
        <w:rPr>
          <w:rFonts w:ascii="Times New Roman" w:hAnsi="Times New Roman" w:cs="Times New Roman"/>
        </w:rPr>
        <w:t>7</w:t>
      </w:r>
      <w:r w:rsidRPr="00823800">
        <w:rPr>
          <w:rFonts w:ascii="Times New Roman" w:hAnsi="Times New Roman" w:cs="Times New Roman"/>
        </w:rPr>
        <w:t>个四分体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可用光学显微镜区分三体与正常植株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此三体品种培育的原理是基因重组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河南天一联考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染色体变异有如图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所示的几种类型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其中字母表示相关基因。请回答下列问题：</w:t>
      </w:r>
    </w:p>
    <w:p w:rsidR="00912575" w:rsidRDefault="00912575" w:rsidP="0091257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21000" cy="990600"/>
            <wp:effectExtent l="0" t="0" r="0" b="0"/>
            <wp:docPr id="2" name="图片 2" descr="毛毛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2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)</w:t>
      </w:r>
      <w:r w:rsidRPr="00823800">
        <w:rPr>
          <w:rFonts w:ascii="Times New Roman" w:hAnsi="Times New Roman" w:cs="Times New Roman" w:hint="eastAsia"/>
        </w:rPr>
        <w:t>人类患猫叫综合征的原因与图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中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属于同一类型变异。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所示丙发生的变异类型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属于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不属于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交叉互换现象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理由是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。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所示丁发生的变异</w:t>
      </w:r>
      <w:r w:rsidRPr="00823800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会</w:t>
      </w:r>
      <w:r w:rsidRPr="00823800">
        <w:rPr>
          <w:rFonts w:hAnsi="宋体" w:cs="Times New Roman"/>
        </w:rPr>
        <w:t>”“</w:t>
      </w:r>
      <w:r w:rsidRPr="00823800">
        <w:rPr>
          <w:rFonts w:ascii="Times New Roman" w:hAnsi="Times New Roman" w:cs="Times New Roman"/>
        </w:rPr>
        <w:t>不会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不一定会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导致染色体上碱基对数目改变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理由是</w:t>
      </w:r>
      <w:r w:rsidRPr="00823800">
        <w:rPr>
          <w:rFonts w:ascii="Times New Roman" w:hAnsi="Times New Roman" w:cs="Times New Roman"/>
        </w:rPr>
        <w:t>________________________</w:t>
      </w:r>
      <w:r w:rsidRPr="00823800">
        <w:rPr>
          <w:rFonts w:ascii="Times New Roman" w:hAnsi="Times New Roman" w:cs="Times New Roman"/>
        </w:rPr>
        <w:t>。</w:t>
      </w:r>
    </w:p>
    <w:p w:rsidR="00912575" w:rsidRDefault="00912575" w:rsidP="00912575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所示戊发生的变异属于染色体结构变异中的倒位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所示序列中</w:t>
      </w:r>
      <w:r w:rsidRPr="00823800">
        <w:rPr>
          <w:rFonts w:ascii="Times New Roman" w:hAnsi="Times New Roman" w:cs="Times New Roman" w:hint="eastAsia"/>
        </w:rPr>
        <w:t>阴影部位是倒位后的序列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则发生倒位前阴影部位的序列为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912575" w:rsidRDefault="00912575" w:rsidP="0091257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03500" cy="476250"/>
            <wp:effectExtent l="0" t="0" r="6350" b="0"/>
            <wp:docPr id="1" name="图片 1" descr="毛毛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2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575" w:rsidRDefault="00912575" w:rsidP="0091257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图</w:t>
      </w:r>
      <w:r w:rsidRPr="00823800">
        <w:rPr>
          <w:rFonts w:ascii="Times New Roman" w:hAnsi="Times New Roman" w:cs="Times New Roman"/>
        </w:rPr>
        <w:t>2</w:t>
      </w:r>
      <w:bookmarkStart w:id="0" w:name="_GoBack"/>
      <w:bookmarkEnd w:id="0"/>
    </w:p>
    <w:sectPr w:rsidR="00912575" w:rsidSect="00C96DCA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F29" w:rsidRDefault="00840F29" w:rsidP="00840F29">
      <w:r>
        <w:separator/>
      </w:r>
    </w:p>
  </w:endnote>
  <w:endnote w:type="continuationSeparator" w:id="1">
    <w:p w:rsidR="00840F29" w:rsidRDefault="00840F29" w:rsidP="00840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F29" w:rsidRDefault="00840F29" w:rsidP="00840F29">
      <w:r>
        <w:separator/>
      </w:r>
    </w:p>
  </w:footnote>
  <w:footnote w:type="continuationSeparator" w:id="1">
    <w:p w:rsidR="00840F29" w:rsidRDefault="00840F29" w:rsidP="00840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F29" w:rsidRPr="00840F29" w:rsidRDefault="00840F29" w:rsidP="00840F2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2575"/>
    <w:rsid w:val="003836DB"/>
    <w:rsid w:val="00840F29"/>
    <w:rsid w:val="00912575"/>
    <w:rsid w:val="00C96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C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257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1257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1257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12575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1257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12575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840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40F29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840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840F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257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1257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1257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12575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1257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125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Application>Microsoft Office Word</Application>
  <DocSecurity>0</DocSecurity>
  <Lines>10</Lines>
  <Paragraphs>2</Paragraphs>
  <ScaleCrop>false</ScaleCrop>
  <Company>微软中国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2021-07-01T07:42:00Z</dcterms:created>
  <dcterms:modified xsi:type="dcterms:W3CDTF">2021-09-03T11:02:00Z</dcterms:modified>
</cp:coreProperties>
</file>